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406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22: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22: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либо отягчающих административную ответственность, 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4.2 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Зачесть в срок отбывания наказания срок административного задержания с 28.06.2026 г с 20:10 до 01.07.2026 г до 11:32 ч.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06901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20B0A-6492-4E4A-A343-091AF5DD5E6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